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36" w:rsidRDefault="00945D36" w:rsidP="00945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D36" w:rsidRDefault="00945D36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ОТНОСНО ВИДА НА ИНВЕСТИЦИЯТА, КОЯТО ЩЕ БЪДЕ ЗАЯВЕНА ЗА ФИНАНСИРАНЕ</w:t>
      </w:r>
    </w:p>
    <w:p w:rsidR="00945D36" w:rsidRDefault="00945D36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от</w:t>
      </w:r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Подмярка</w:t>
      </w:r>
      <w:proofErr w:type="spellEnd"/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г.““</w:t>
      </w:r>
    </w:p>
    <w:p w:rsid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95D" w:rsidRDefault="000E195D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 чл. 29, ал. 16 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„Наредба № 12 от 25.07.2016 г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. за прилагане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Подмярка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7.2.)</w:t>
      </w:r>
    </w:p>
    <w:p w:rsidR="000E195D" w:rsidRDefault="000E195D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36" w:rsidRPr="00945D36" w:rsidRDefault="00945D36" w:rsidP="00E649C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:rsidR="00945D36" w:rsidRP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7BC" w:rsidRDefault="00945D36" w:rsidP="002817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sz w:val="24"/>
          <w:szCs w:val="24"/>
        </w:rPr>
        <w:tab/>
        <w:t>Във връзка с пред</w:t>
      </w:r>
      <w:r w:rsidR="00C95C00">
        <w:rPr>
          <w:rFonts w:ascii="Times New Roman" w:eastAsia="Times New Roman" w:hAnsi="Times New Roman" w:cs="Times New Roman"/>
          <w:sz w:val="24"/>
          <w:szCs w:val="24"/>
        </w:rPr>
        <w:t>стоящо кандидатстване на община</w:t>
      </w:r>
      <w:r w:rsidR="00C95C00" w:rsidRPr="00945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C00">
        <w:rPr>
          <w:rFonts w:ascii="Times New Roman" w:hAnsi="Times New Roman" w:cs="Times New Roman"/>
          <w:color w:val="000000"/>
          <w:sz w:val="24"/>
          <w:szCs w:val="24"/>
        </w:rPr>
        <w:t>Цар Калоян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 с проектно предложение </w:t>
      </w:r>
      <w:r w:rsidR="00C95C00" w:rsidRPr="00C020DC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C95C00" w:rsidRPr="00C020DC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Достъпна и привлекателна </w:t>
      </w:r>
      <w:r w:rsidR="00C95C00" w:rsidRPr="00C020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образователна инфраструктура, чрез ремонт и оборудване на</w:t>
      </w:r>
      <w:r w:rsidR="00C95C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ЦДГ „Славейче” гр. Цар Калоян“</w:t>
      </w:r>
      <w:r w:rsidR="00C95C00" w:rsidRPr="00945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5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945D36">
        <w:rPr>
          <w:rFonts w:ascii="Times New Roman" w:eastAsia="Times New Roman" w:hAnsi="Times New Roman" w:cs="Times New Roman"/>
          <w:sz w:val="24"/>
          <w:szCs w:val="24"/>
        </w:rPr>
        <w:t>подмярка</w:t>
      </w:r>
      <w:proofErr w:type="spellEnd"/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 7.2 „Инвестиции в създаването, подобряването или разширяването на всички видове малка по мащаби инфраструктура“ към Програма за развитие н</w:t>
      </w:r>
      <w:r w:rsidR="00754EC6">
        <w:rPr>
          <w:rFonts w:ascii="Times New Roman" w:eastAsia="Times New Roman" w:hAnsi="Times New Roman" w:cs="Times New Roman"/>
          <w:sz w:val="24"/>
          <w:szCs w:val="24"/>
        </w:rPr>
        <w:t>а селските райони 2014-2020 г.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основание чл. 44, ал. 1 от Закона за обществените поръчки (ЗОП) в изпълнение на чл. 29, ал. 15 и сл. от </w:t>
      </w:r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„Наредба № 12 от 25.07.2016 г. за прилагане на </w:t>
      </w:r>
      <w:proofErr w:type="spellStart"/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Подмярка</w:t>
      </w:r>
      <w:proofErr w:type="spellEnd"/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</w:t>
      </w:r>
      <w:r w:rsidR="002817BC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йони за периода 2014 – 2020 г.“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, моля да предостави</w:t>
      </w:r>
      <w:r w:rsidR="00660ACB">
        <w:rPr>
          <w:rFonts w:ascii="Times New Roman" w:eastAsia="Times New Roman" w:hAnsi="Times New Roman" w:cs="Times New Roman"/>
          <w:sz w:val="24"/>
          <w:szCs w:val="24"/>
        </w:rPr>
        <w:t xml:space="preserve">те оферти за </w:t>
      </w:r>
      <w:r w:rsidR="00F66BAC">
        <w:rPr>
          <w:rFonts w:ascii="Times New Roman" w:eastAsia="Times New Roman" w:hAnsi="Times New Roman" w:cs="Times New Roman"/>
          <w:sz w:val="24"/>
          <w:szCs w:val="24"/>
        </w:rPr>
        <w:t>доставка на оборудване</w:t>
      </w:r>
      <w:r w:rsidR="007929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6BAC">
        <w:rPr>
          <w:rFonts w:ascii="Times New Roman" w:eastAsia="Calibri" w:hAnsi="Times New Roman" w:cs="Times New Roman"/>
          <w:bCs/>
          <w:sz w:val="24"/>
          <w:szCs w:val="24"/>
        </w:rPr>
        <w:t>кое</w:t>
      </w:r>
      <w:r w:rsidR="007929D8" w:rsidRPr="007929D8">
        <w:rPr>
          <w:rFonts w:ascii="Times New Roman" w:eastAsia="Calibri" w:hAnsi="Times New Roman" w:cs="Times New Roman"/>
          <w:bCs/>
          <w:sz w:val="24"/>
          <w:szCs w:val="24"/>
        </w:rPr>
        <w:t>то възнамеряваме да заявим за финансиране</w:t>
      </w:r>
      <w:r w:rsidR="00F66BAC">
        <w:rPr>
          <w:rFonts w:ascii="Times New Roman" w:eastAsia="Calibri" w:hAnsi="Times New Roman" w:cs="Times New Roman"/>
          <w:bCs/>
          <w:sz w:val="24"/>
          <w:szCs w:val="24"/>
        </w:rPr>
        <w:t xml:space="preserve"> и кое</w:t>
      </w:r>
      <w:r w:rsidR="007929D8">
        <w:rPr>
          <w:rFonts w:ascii="Times New Roman" w:eastAsia="Calibri" w:hAnsi="Times New Roman" w:cs="Times New Roman"/>
          <w:bCs/>
          <w:sz w:val="24"/>
          <w:szCs w:val="24"/>
        </w:rPr>
        <w:t xml:space="preserve">то </w:t>
      </w:r>
      <w:r w:rsidR="007929D8" w:rsidRP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F66B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</w:t>
      </w:r>
      <w:r w:rsidR="007929D8" w:rsidRP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включен</w:t>
      </w:r>
      <w:r w:rsidR="00F66B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7929D8" w:rsidRP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="007929D8" w:rsidRPr="007929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Списък с активите, дейностите и услугите, за които са определени референтни разходи</w:t>
      </w:r>
      <w:r w:rsidR="007929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, </w:t>
      </w:r>
      <w:r w:rsidR="007929D8" w:rsidRP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както следва</w:t>
      </w:r>
      <w:r w:rsidR="00754EC6" w:rsidRPr="007929D8">
        <w:rPr>
          <w:rFonts w:ascii="Times New Roman" w:eastAsia="Calibri" w:hAnsi="Times New Roman" w:cs="Times New Roman"/>
          <w:sz w:val="24"/>
          <w:szCs w:val="24"/>
        </w:rPr>
        <w:t>:</w:t>
      </w:r>
      <w:r w:rsidR="00660ACB" w:rsidRPr="007929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17BC" w:rsidRPr="002817BC" w:rsidRDefault="002817BC" w:rsidP="002817BC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7BC">
        <w:rPr>
          <w:rFonts w:ascii="Times New Roman" w:hAnsi="Times New Roman" w:cs="Times New Roman"/>
          <w:sz w:val="24"/>
          <w:szCs w:val="24"/>
        </w:rPr>
        <w:t>Доставка и монтаж на детски маси 120/50/48см</w:t>
      </w:r>
      <w:r w:rsidRPr="002817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17BC" w:rsidRPr="002817BC" w:rsidRDefault="002817BC" w:rsidP="002817BC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7BC">
        <w:rPr>
          <w:rFonts w:ascii="Times New Roman" w:hAnsi="Times New Roman" w:cs="Times New Roman"/>
          <w:sz w:val="24"/>
          <w:szCs w:val="24"/>
        </w:rPr>
        <w:t xml:space="preserve">Доставка и монтаж на детски стол - 42 х 34 х 58см. </w:t>
      </w:r>
    </w:p>
    <w:p w:rsidR="002817BC" w:rsidRPr="002817BC" w:rsidRDefault="002817BC" w:rsidP="002817BC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17BC">
        <w:rPr>
          <w:rFonts w:ascii="Times New Roman" w:hAnsi="Times New Roman" w:cs="Times New Roman"/>
          <w:sz w:val="24"/>
          <w:szCs w:val="24"/>
        </w:rPr>
        <w:t>Доставка и монтаж на комплект мултимедийна апаратура</w:t>
      </w:r>
      <w:r w:rsidRPr="002817BC">
        <w:rPr>
          <w:rFonts w:ascii="Times New Roman" w:hAnsi="Times New Roman" w:cs="Times New Roman"/>
          <w:sz w:val="24"/>
          <w:szCs w:val="24"/>
        </w:rPr>
        <w:t>.</w:t>
      </w:r>
    </w:p>
    <w:p w:rsidR="002817BC" w:rsidRPr="000C27D4" w:rsidRDefault="002817BC" w:rsidP="002817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310E">
        <w:rPr>
          <w:rFonts w:ascii="Times New Roman" w:eastAsia="Times New Roman" w:hAnsi="Times New Roman" w:cs="Times New Roman"/>
          <w:sz w:val="24"/>
          <w:szCs w:val="24"/>
        </w:rPr>
        <w:t xml:space="preserve">Проектът </w:t>
      </w:r>
      <w:r w:rsidRPr="00C020DC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C020DC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Достъпна и привлекателна </w:t>
      </w:r>
      <w:r w:rsidRPr="00C020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образователна инфраструктура, чрез ремонт и оборудване на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ЦДГ „Славейче” гр. Цар Калоян“</w:t>
      </w:r>
      <w:r w:rsidRPr="0060310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0310E">
        <w:rPr>
          <w:rFonts w:ascii="Times New Roman" w:eastAsia="Times New Roman" w:hAnsi="Times New Roman" w:cs="Times New Roman"/>
          <w:sz w:val="24"/>
          <w:szCs w:val="24"/>
        </w:rPr>
        <w:t>предвижда</w:t>
      </w:r>
      <w:r w:rsidRPr="0060310E">
        <w:rPr>
          <w:rFonts w:ascii="Times New Roman" w:hAnsi="Times New Roman" w:cs="Times New Roman"/>
          <w:sz w:val="24"/>
          <w:szCs w:val="24"/>
        </w:rPr>
        <w:t xml:space="preserve"> </w:t>
      </w: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въвеждането на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енергоспестяващи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мерки, създаване на достъпна среда и цялостна рехабилитация на дворното пространство на ЦДГ „Славейче“ гр. Цар Калоян. </w:t>
      </w:r>
    </w:p>
    <w:p w:rsidR="002817BC" w:rsidRPr="000C27D4" w:rsidRDefault="002817BC" w:rsidP="0028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0C27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Предвиждат се следните </w:t>
      </w:r>
      <w:proofErr w:type="spellStart"/>
      <w:r w:rsidRPr="000C27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енергоспестяващи</w:t>
      </w:r>
      <w:proofErr w:type="spellEnd"/>
      <w:r w:rsidRPr="000C27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мерки: </w:t>
      </w:r>
      <w:r w:rsidRPr="000C27D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топлоизолация на стени, подмяна на дограма, </w:t>
      </w:r>
      <w:r w:rsidRPr="000C27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0C27D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топлоизолация покрив и изграждане на соларна инсталация и реконструкция на съществуващата отоплителна инсталация. Фасадите се третират с оцветена минерална мазилка като по цокъла на сградата се полага студоустойчив </w:t>
      </w:r>
      <w:proofErr w:type="spellStart"/>
      <w:r w:rsidRPr="000C27D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гранитогрес</w:t>
      </w:r>
      <w:proofErr w:type="spellEnd"/>
      <w:r w:rsidRPr="000C27D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.</w:t>
      </w:r>
    </w:p>
    <w:p w:rsidR="002817BC" w:rsidRPr="000C27D4" w:rsidRDefault="002817BC" w:rsidP="002817B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привеждане на сградата в съответствие с Наредба № 4 от 2009 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 (ДВ, бр. 54 от 2009 г.) , се предвижда изпълнение на рампа с наклон 5% на главния вход, като се изпълнява и метален парапет.</w:t>
      </w:r>
    </w:p>
    <w:p w:rsidR="002817BC" w:rsidRPr="000C27D4" w:rsidRDefault="002817BC" w:rsidP="002817B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 сградата се предвижда още ремонт на козирки и подмяна на съществуващи ажурни, метални парапети с нови, както и направа на нов плътен парапет над входа с поставяне на метални букви – „СЛАВЕЙЧЕ“.</w:t>
      </w:r>
    </w:p>
    <w:p w:rsidR="002817BC" w:rsidRPr="000C27D4" w:rsidRDefault="002817BC" w:rsidP="00281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проекта са включени и следните ремонтни дейности: </w:t>
      </w:r>
    </w:p>
    <w:p w:rsidR="002817BC" w:rsidRPr="000C27D4" w:rsidRDefault="002817BC" w:rsidP="002817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ремонт на козирки;</w:t>
      </w:r>
    </w:p>
    <w:p w:rsidR="002817BC" w:rsidRPr="000C27D4" w:rsidRDefault="002817BC" w:rsidP="002817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подмяна на съществуващи ажурни, метални парапети с нови;</w:t>
      </w:r>
    </w:p>
    <w:p w:rsidR="002817BC" w:rsidRPr="000C27D4" w:rsidRDefault="002817BC" w:rsidP="002817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направа на нов плътен парапет над входа с поставяне на метални букви – „СЛАВЕЙЧЕ“;</w:t>
      </w:r>
    </w:p>
    <w:p w:rsidR="002817BC" w:rsidRPr="000C27D4" w:rsidRDefault="002817BC" w:rsidP="002817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ремонт на санитарните възли на първия етаж;</w:t>
      </w:r>
    </w:p>
    <w:p w:rsidR="002817BC" w:rsidRPr="000C27D4" w:rsidRDefault="002817BC" w:rsidP="002817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цялостно шпакловане и боядисване на стените на втория етаж;</w:t>
      </w:r>
    </w:p>
    <w:p w:rsidR="002817BC" w:rsidRPr="000C27D4" w:rsidRDefault="002817BC" w:rsidP="002817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ремонт на санитарните възли на втория етаж;</w:t>
      </w:r>
    </w:p>
    <w:p w:rsidR="002817BC" w:rsidRPr="000C27D4" w:rsidRDefault="002817BC" w:rsidP="002817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циклене и боядисване на съществуващ естествен паркет.</w:t>
      </w:r>
    </w:p>
    <w:p w:rsidR="002817BC" w:rsidRPr="000C27D4" w:rsidRDefault="002817BC" w:rsidP="002817B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първия етаж ще бъде оборудвана игрална зала с детски маси, столове и мултимедийна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апаратува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на втория ще бъде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реновирана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настилката на спортния салон, като съществуващата настилка от паркет ще бъде подменена с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ударопоглъщаща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817BC" w:rsidRPr="000C27D4" w:rsidRDefault="002817BC" w:rsidP="002817B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дворното пространство ще се реконструират и обновени съществуващите детски площадки, като се подменят настилките и се монтират нови съоръжения, които да създадат условия на децата за сигурност при игрите на открито и за атрактивни и занимателни забавления.</w:t>
      </w:r>
    </w:p>
    <w:p w:rsidR="002817BC" w:rsidRPr="000C27D4" w:rsidRDefault="002817BC" w:rsidP="0028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Цялата игрова зона е решена със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саморазливна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ударопоглъщаща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настилка с дебелина 30мм в 6 цвята, имитираща дъга. Пешеходните алеи в дворното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простраснтво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ЦДГ „Славейче” в гр. Цар Калоян ще бъдат решени с настилка от бетонови плочи с дебелина 6см. </w:t>
      </w:r>
    </w:p>
    <w:p w:rsidR="002817BC" w:rsidRPr="000C27D4" w:rsidRDefault="002817BC" w:rsidP="0028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Проектното решение предвижда разполагането на 27 съоръжения, сред които комбинирани детски съоръжения, люлки тип „везна“, люлки тип „махало“,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клатушки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пясъчници, занимателни игри и др.  </w:t>
      </w:r>
    </w:p>
    <w:p w:rsidR="002817BC" w:rsidRPr="000C27D4" w:rsidRDefault="002817BC" w:rsidP="0028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Видовете игри и занимания, които подбраните съоръжения предлагат са: </w:t>
      </w:r>
    </w:p>
    <w:p w:rsidR="002817BC" w:rsidRPr="000C27D4" w:rsidRDefault="002817BC" w:rsidP="002817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Люлеене;</w:t>
      </w:r>
    </w:p>
    <w:p w:rsidR="002817BC" w:rsidRPr="000C27D4" w:rsidRDefault="002817BC" w:rsidP="002817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Катерене;</w:t>
      </w:r>
    </w:p>
    <w:p w:rsidR="002817BC" w:rsidRPr="000C27D4" w:rsidRDefault="002817BC" w:rsidP="002817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Пързаляне;</w:t>
      </w:r>
    </w:p>
    <w:p w:rsidR="002817BC" w:rsidRPr="000C27D4" w:rsidRDefault="002817BC" w:rsidP="002817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Лазене;</w:t>
      </w:r>
    </w:p>
    <w:p w:rsidR="002817BC" w:rsidRPr="000C27D4" w:rsidRDefault="002817BC" w:rsidP="002817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Провиране;</w:t>
      </w:r>
    </w:p>
    <w:p w:rsidR="002817BC" w:rsidRPr="000C27D4" w:rsidRDefault="002817BC" w:rsidP="002817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Тематични игри;</w:t>
      </w:r>
    </w:p>
    <w:p w:rsidR="002817BC" w:rsidRPr="000C27D4" w:rsidRDefault="002817BC" w:rsidP="002817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Пазене на равновесие;</w:t>
      </w:r>
    </w:p>
    <w:p w:rsidR="002817BC" w:rsidRPr="000C27D4" w:rsidRDefault="002817BC" w:rsidP="002817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Игри със сюжети и роли;</w:t>
      </w:r>
    </w:p>
    <w:p w:rsidR="002817BC" w:rsidRPr="000C27D4" w:rsidRDefault="002817BC" w:rsidP="002817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Общуване;</w:t>
      </w:r>
    </w:p>
    <w:p w:rsidR="002817BC" w:rsidRPr="000C27D4" w:rsidRDefault="002817BC" w:rsidP="002817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Колективни игри.</w:t>
      </w:r>
    </w:p>
    <w:p w:rsidR="002817BC" w:rsidRPr="000C27D4" w:rsidRDefault="002817BC" w:rsidP="0028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Цялата разработвана територия и част от съоръжения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ситуирани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детските кътове са достъпни за ползватели и придружители в неравностойно положение. </w:t>
      </w:r>
    </w:p>
    <w:p w:rsidR="002817BC" w:rsidRPr="000C27D4" w:rsidRDefault="002817BC" w:rsidP="0028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дворното пространство на детската градина се предвижда разполагането на 15 пейки с облегалка и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подлакътници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които са напълно съобразени с изискванията залегнали в Наредба № 4 от 1 юли 2009 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увреждания, а именно височина на седалките 50см, височина на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подлакътниците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70см, 6 пейки без облегалка и  8 кошчета за смет.</w:t>
      </w:r>
    </w:p>
    <w:p w:rsidR="002817BC" w:rsidRPr="000C27D4" w:rsidRDefault="002817BC" w:rsidP="0028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Съществуващият обслужващ асфалтов път в северната част на имота ще бъде обновен. </w:t>
      </w:r>
    </w:p>
    <w:p w:rsidR="002817BC" w:rsidRPr="000C27D4" w:rsidRDefault="002817BC" w:rsidP="00281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 се и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реновирането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оградата по имотната граница, в частта </w:t>
      </w:r>
      <w:r w:rsidRPr="000C27D4">
        <w:rPr>
          <w:rFonts w:ascii="Cambria Math" w:eastAsia="Times New Roman" w:hAnsi="Cambria Math" w:cs="Cambria Math"/>
          <w:sz w:val="24"/>
          <w:szCs w:val="24"/>
          <w:lang w:eastAsia="bg-BG"/>
        </w:rPr>
        <w:t>ѝ</w:t>
      </w: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граничеща с улици. Тя ще бъде с масивна част и пана, а в останалата си част ще бъде освежена. </w:t>
      </w:r>
    </w:p>
    <w:p w:rsidR="002817BC" w:rsidRPr="000C27D4" w:rsidRDefault="002817BC" w:rsidP="0028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Съществуващата растителност ще бъде допълнена с широколистни дървета с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подчетано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декоративни качества, чиито морфологични белези не са неблагоприятни за здравето на посетителите и техните придружители. Използваните видове са с благоприятно въздействие върху човешкия организъм, а именно отделят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фитонциди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по-големи количества кислород. </w:t>
      </w:r>
    </w:p>
    <w:p w:rsidR="002817BC" w:rsidRPr="000C27D4" w:rsidRDefault="002817BC" w:rsidP="0028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За зелените площи се предвижда и изграждането на автоматизирана поливна система. </w:t>
      </w:r>
    </w:p>
    <w:p w:rsidR="00F91306" w:rsidRDefault="0070770F" w:rsidP="00D33F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>ферти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 xml:space="preserve"> следва да бъдат изготвени по Образец на възложителя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  <w:proofErr w:type="gramEnd"/>
    </w:p>
    <w:p w:rsidR="00C95C00" w:rsidRDefault="00C95C00" w:rsidP="00C95C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ферти моля да се </w:t>
      </w:r>
      <w:r w:rsidRPr="00945D3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представят лично или чрез пощенска или друга куриерска услуга с препоръчана пратка с обратна разписка, на адреса на възложителя - град </w:t>
      </w:r>
      <w:r>
        <w:rPr>
          <w:rFonts w:ascii="Times New Roman" w:hAnsi="Times New Roman" w:cs="Times New Roman"/>
          <w:color w:val="000000"/>
          <w:sz w:val="24"/>
          <w:szCs w:val="24"/>
        </w:rPr>
        <w:t>Цар Калоян</w:t>
      </w:r>
      <w:r w:rsidRPr="00945D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20DC">
        <w:rPr>
          <w:rFonts w:ascii="Times New Roman" w:eastAsia="Times New Roman" w:hAnsi="Times New Roman" w:cs="Times New Roman"/>
          <w:sz w:val="24"/>
          <w:szCs w:val="24"/>
        </w:rPr>
        <w:t>пл. „Демокрация“ № 1</w:t>
      </w:r>
      <w:r w:rsidRPr="00945D36">
        <w:rPr>
          <w:rFonts w:ascii="Times New Roman" w:hAnsi="Times New Roman" w:cs="Times New Roman"/>
          <w:color w:val="000000"/>
          <w:sz w:val="24"/>
          <w:szCs w:val="24"/>
        </w:rPr>
        <w:t xml:space="preserve">, всеки работен ден от 8:00 до 17:00 часа, в </w:t>
      </w:r>
      <w:r w:rsidRPr="002817BC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2817B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2817BC" w:rsidRPr="002817B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2817BC">
        <w:rPr>
          <w:rFonts w:ascii="Times New Roman" w:eastAsia="Times New Roman" w:hAnsi="Times New Roman" w:cs="Times New Roman"/>
          <w:sz w:val="24"/>
          <w:szCs w:val="24"/>
        </w:rPr>
        <w:t xml:space="preserve">.09.2016 </w:t>
      </w:r>
      <w:r w:rsidR="002817BC" w:rsidRPr="002817BC">
        <w:rPr>
          <w:rFonts w:ascii="Times New Roman" w:hAnsi="Times New Roman" w:cs="Times New Roman"/>
          <w:color w:val="000000"/>
          <w:sz w:val="24"/>
          <w:szCs w:val="24"/>
        </w:rPr>
        <w:t>г..</w:t>
      </w:r>
    </w:p>
    <w:p w:rsidR="00C95C00" w:rsidRPr="00945D36" w:rsidRDefault="00C95C00" w:rsidP="00C95C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5C00" w:rsidRPr="00945D36" w:rsidRDefault="00C95C00" w:rsidP="00C95C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5D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C95C00" w:rsidRPr="00945D36" w:rsidRDefault="00C95C00" w:rsidP="00C95C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sz w:val="24"/>
          <w:szCs w:val="24"/>
        </w:rPr>
        <w:t>1. Техническа спецификация 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95C00" w:rsidRDefault="00C95C00" w:rsidP="00C95C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ферта 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95C00" w:rsidRDefault="00C95C00" w:rsidP="00C95C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Декларация за липса на свързаност 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3)</w:t>
      </w:r>
    </w:p>
    <w:p w:rsidR="00C95C00" w:rsidRDefault="00C95C00" w:rsidP="00C95C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Техническо предложение 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95C00" w:rsidRDefault="00C95C00" w:rsidP="00C95C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Ценово предложение 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95C00" w:rsidRDefault="00C95C00" w:rsidP="00C95C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C00" w:rsidRPr="00945D36" w:rsidRDefault="00C95C00" w:rsidP="00C95C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C00" w:rsidRDefault="00C95C00" w:rsidP="00C95C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C00" w:rsidRDefault="00C95C00" w:rsidP="00C95C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C00" w:rsidRPr="00A53266" w:rsidRDefault="00C95C00" w:rsidP="00C95C00">
      <w:pPr>
        <w:shd w:val="clear" w:color="auto" w:fill="FFFFFF"/>
        <w:spacing w:before="24" w:after="0"/>
        <w:ind w:right="17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OLE_LINK1"/>
      <w:bookmarkStart w:id="2" w:name="OLE_LINK2"/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 xml:space="preserve">Дауд  </w:t>
      </w:r>
      <w:proofErr w:type="spellStart"/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Аляовлу</w:t>
      </w:r>
      <w:proofErr w:type="spellEnd"/>
      <w:r w:rsidRPr="00A53266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:…………………………………...</w:t>
      </w:r>
    </w:p>
    <w:p w:rsidR="00C95C00" w:rsidRPr="00A53266" w:rsidRDefault="00C95C00" w:rsidP="00C95C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A53266">
        <w:rPr>
          <w:rFonts w:ascii="Times New Roman" w:eastAsia="Times New Roman" w:hAnsi="Times New Roman" w:cs="Times New Roman"/>
          <w:b/>
          <w:sz w:val="24"/>
          <w:szCs w:val="24"/>
        </w:rPr>
        <w:t xml:space="preserve"> /Кмет на Община Цар Калоян/</w:t>
      </w:r>
    </w:p>
    <w:bookmarkEnd w:id="1"/>
    <w:bookmarkEnd w:id="2"/>
    <w:p w:rsidR="00C95C00" w:rsidRDefault="00C95C00" w:rsidP="00C95C00">
      <w:pPr>
        <w:widowControl w:val="0"/>
        <w:autoSpaceDE w:val="0"/>
        <w:autoSpaceDN w:val="0"/>
        <w:adjustRightInd w:val="0"/>
        <w:spacing w:after="0"/>
        <w:jc w:val="both"/>
      </w:pPr>
    </w:p>
    <w:p w:rsidR="00752171" w:rsidRDefault="00752171" w:rsidP="00C95C00">
      <w:pPr>
        <w:autoSpaceDE w:val="0"/>
        <w:autoSpaceDN w:val="0"/>
        <w:adjustRightInd w:val="0"/>
        <w:spacing w:after="0"/>
        <w:ind w:firstLine="567"/>
        <w:jc w:val="both"/>
      </w:pPr>
    </w:p>
    <w:sectPr w:rsidR="00752171" w:rsidSect="00AC64D6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426" w:right="1183" w:bottom="568" w:left="993" w:header="284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D0" w:rsidRDefault="000034D0" w:rsidP="00945D36">
      <w:pPr>
        <w:spacing w:after="0" w:line="240" w:lineRule="auto"/>
      </w:pPr>
      <w:r>
        <w:separator/>
      </w:r>
    </w:p>
  </w:endnote>
  <w:endnote w:type="continuationSeparator" w:id="0">
    <w:p w:rsidR="000034D0" w:rsidRDefault="000034D0" w:rsidP="009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97" w:rsidRDefault="00D06E9C" w:rsidP="007D3C57">
    <w:pPr>
      <w:pStyle w:val="a5"/>
      <w:framePr w:h="672" w:hRule="exact" w:wrap="around" w:vAnchor="text" w:hAnchor="page" w:x="11086" w:y="-4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:rsidR="00DB7997" w:rsidRDefault="000034D0" w:rsidP="007D3C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D0" w:rsidRDefault="000034D0" w:rsidP="00945D36">
      <w:pPr>
        <w:spacing w:after="0" w:line="240" w:lineRule="auto"/>
      </w:pPr>
      <w:r>
        <w:separator/>
      </w:r>
    </w:p>
  </w:footnote>
  <w:footnote w:type="continuationSeparator" w:id="0">
    <w:p w:rsidR="000034D0" w:rsidRDefault="000034D0" w:rsidP="0094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97" w:rsidRPr="00B0064F" w:rsidRDefault="00D06E9C" w:rsidP="007D3C57">
    <w:pPr>
      <w:jc w:val="center"/>
      <w:rPr>
        <w:b/>
        <w:i/>
        <w:u w:val="single"/>
      </w:rPr>
    </w:pPr>
    <w:r w:rsidRPr="00AF5FC6">
      <w:rPr>
        <w:i/>
        <w:sz w:val="20"/>
        <w:szCs w:val="20"/>
      </w:rPr>
      <w:t>„Изработване на инвестиционен проект за обект: Съдебна палата – гр. София, бул. Витоша № 2, включващ фасади към вътрешни дворове, покрив на сградата, настилки на вътрешни дворове и проходи и втори етаж на сградата (откъм ул. „</w:t>
    </w:r>
    <w:proofErr w:type="spellStart"/>
    <w:r w:rsidRPr="00AF5FC6">
      <w:rPr>
        <w:i/>
        <w:sz w:val="20"/>
        <w:szCs w:val="20"/>
      </w:rPr>
      <w:t>Лавеле</w:t>
    </w:r>
    <w:proofErr w:type="spellEnd"/>
    <w:r w:rsidRPr="00AF5FC6">
      <w:rPr>
        <w:i/>
        <w:sz w:val="20"/>
        <w:szCs w:val="20"/>
      </w:rPr>
      <w:t>”), стаи с №№ 26, 27, 28 и 29 на І-ви сутерен (откъм ул. „Алабин”) и преустройство на две гаражни клетки в работни помещения</w:t>
    </w:r>
    <w:r>
      <w:rPr>
        <w:i/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5D" w:rsidRPr="00945D36" w:rsidRDefault="00D06E9C" w:rsidP="000E195D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2F407E5" wp14:editId="26DFAD57">
          <wp:extent cx="1266825" cy="819150"/>
          <wp:effectExtent l="0" t="0" r="9525" b="0"/>
          <wp:docPr id="15" name="Картина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</w:t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7456" behindDoc="0" locked="0" layoutInCell="1" allowOverlap="1" wp14:anchorId="6E09B194" wp14:editId="04EE65D8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11" name="Картина 11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95D"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C5B24F" wp14:editId="63566C4B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95D" w:rsidRPr="00945D36" w:rsidRDefault="000E195D" w:rsidP="000E195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0E195D" w:rsidRPr="00945D36" w:rsidRDefault="000E195D" w:rsidP="000E195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0E195D" w:rsidRDefault="000E195D" w:rsidP="000E19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" stroked="f">
              <v:textbox>
                <w:txbxContent>
                  <w:p w:rsidR="000E195D" w:rsidRPr="00945D36" w:rsidRDefault="000E195D" w:rsidP="000E195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0E195D" w:rsidRPr="00945D36" w:rsidRDefault="000E195D" w:rsidP="000E195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0E195D" w:rsidRDefault="000E195D" w:rsidP="000E195D"/>
                </w:txbxContent>
              </v:textbox>
              <w10:wrap type="square"/>
            </v:shape>
          </w:pict>
        </mc:Fallback>
      </mc:AlternateContent>
    </w:r>
    <w:r w:rsidR="000E195D"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05857329" wp14:editId="6B9F8D4F">
          <wp:extent cx="20955000" cy="6981825"/>
          <wp:effectExtent l="0" t="0" r="0" b="9525"/>
          <wp:docPr id="13" name="Картина 13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95D" w:rsidRPr="00945D36">
      <w:rPr>
        <w:rFonts w:ascii="Times New Roman" w:eastAsia="Times New Roman" w:hAnsi="Times New Roman" w:cs="Times New Roman"/>
        <w:sz w:val="24"/>
        <w:szCs w:val="24"/>
      </w:rPr>
      <w:tab/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62FD1059" wp14:editId="216921E4">
          <wp:extent cx="20955000" cy="6981825"/>
          <wp:effectExtent l="0" t="0" r="0" b="9525"/>
          <wp:docPr id="14" name="Картина 14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997" w:rsidRDefault="000034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36" w:rsidRPr="00945D36" w:rsidRDefault="00945D36" w:rsidP="00945D36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4384" behindDoc="0" locked="0" layoutInCell="1" allowOverlap="1" wp14:anchorId="5945EF75" wp14:editId="6B004E38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5" name="Картина 5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5C597B5" wp14:editId="0859BAAC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7" name="Текстово 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D36" w:rsidRPr="00945D36" w:rsidRDefault="00945D36" w:rsidP="00945D3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945D36" w:rsidRPr="00945D36" w:rsidRDefault="00945D36" w:rsidP="00945D3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945D36" w:rsidRDefault="00945D36" w:rsidP="00945D3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7" o:spid="_x0000_s1027" type="#_x0000_t202" style="position:absolute;margin-left:113.25pt;margin-top:.75pt;width:206.2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" stroked="f">
              <v:textbox>
                <w:txbxContent>
                  <w:p w:rsidR="00945D36" w:rsidRPr="00945D36" w:rsidRDefault="00945D36" w:rsidP="00945D3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945D36" w:rsidRPr="00945D36" w:rsidRDefault="00945D36" w:rsidP="00945D3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945D36" w:rsidRDefault="00945D36" w:rsidP="00945D36"/>
                </w:txbxContent>
              </v:textbox>
              <w10:wrap type="square"/>
            </v:shape>
          </w:pict>
        </mc:Fallback>
      </mc:AlternateConten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755B09A2" wp14:editId="408D920C">
          <wp:extent cx="1266825" cy="819150"/>
          <wp:effectExtent l="0" t="0" r="9525" b="0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1228BC7D" wp14:editId="3FD3D0FD">
          <wp:extent cx="20955000" cy="6981825"/>
          <wp:effectExtent l="0" t="0" r="0" b="9525"/>
          <wp:docPr id="8" name="Картина 8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3C0561FC" wp14:editId="358CE5DA">
          <wp:extent cx="20955000" cy="6981825"/>
          <wp:effectExtent l="0" t="0" r="0" b="9525"/>
          <wp:docPr id="9" name="Картина 9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5D36" w:rsidRDefault="00945D36" w:rsidP="00D0462E">
    <w:pPr>
      <w:tabs>
        <w:tab w:val="center" w:pos="4153"/>
        <w:tab w:val="right" w:pos="9356"/>
      </w:tabs>
    </w:pPr>
  </w:p>
  <w:p w:rsidR="00945D36" w:rsidRDefault="00945D36" w:rsidP="00D0462E">
    <w:pPr>
      <w:tabs>
        <w:tab w:val="center" w:pos="4153"/>
        <w:tab w:val="right" w:pos="9356"/>
      </w:tabs>
    </w:pPr>
  </w:p>
  <w:p w:rsidR="00945D36" w:rsidRDefault="00945D36" w:rsidP="00D0462E">
    <w:pPr>
      <w:tabs>
        <w:tab w:val="center" w:pos="4153"/>
        <w:tab w:val="right" w:pos="9356"/>
      </w:tabs>
    </w:pPr>
  </w:p>
  <w:p w:rsidR="00D0462E" w:rsidRPr="00D0462E" w:rsidRDefault="00D06E9C" w:rsidP="00D0462E">
    <w:pPr>
      <w:tabs>
        <w:tab w:val="center" w:pos="4153"/>
        <w:tab w:val="right" w:pos="9356"/>
      </w:tabs>
      <w:rPr>
        <w:lang w:val="en-US"/>
      </w:rPr>
    </w:pPr>
    <w:r w:rsidRPr="00D0462E">
      <w:rPr>
        <w:noProof/>
        <w:lang w:eastAsia="bg-BG"/>
      </w:rPr>
      <w:drawing>
        <wp:inline distT="0" distB="0" distL="0" distR="0" wp14:anchorId="795AA5D9" wp14:editId="259964E1">
          <wp:extent cx="20955000" cy="6981825"/>
          <wp:effectExtent l="0" t="0" r="0" b="9525"/>
          <wp:docPr id="4" name="Картина 4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997" w:rsidRPr="001D7A21" w:rsidRDefault="000034D0" w:rsidP="0022568E">
    <w:pPr>
      <w:pStyle w:val="a3"/>
      <w:tabs>
        <w:tab w:val="center" w:pos="5021"/>
        <w:tab w:val="left" w:pos="8400"/>
      </w:tabs>
      <w:rPr>
        <w:b/>
        <w:i/>
        <w:lang w:val="ru-RU"/>
      </w:rPr>
    </w:pPr>
  </w:p>
  <w:p w:rsidR="00DB7997" w:rsidRPr="00004AF1" w:rsidRDefault="000034D0" w:rsidP="007D3C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33.3pt;height:117.95pt" o:bullet="t">
        <v:imagedata r:id="rId1" o:title="j0432541"/>
      </v:shape>
    </w:pict>
  </w:numPicBullet>
  <w:numPicBullet w:numPicBulletId="1">
    <w:pict>
      <v:shape id="_x0000_i1127" type="#_x0000_t75" style="width:135.55pt;height:135.55pt" o:bullet="t">
        <v:imagedata r:id="rId2" o:title="CGB7B1"/>
      </v:shape>
    </w:pict>
  </w:numPicBullet>
  <w:numPicBullet w:numPicBulletId="2">
    <w:pict>
      <v:shape id="_x0000_i1128" type="#_x0000_t75" style="width:11.5pt;height:11.5pt" o:bullet="t">
        <v:imagedata r:id="rId3" o:title="mso8F8C"/>
      </v:shape>
    </w:pict>
  </w:numPicBullet>
  <w:abstractNum w:abstractNumId="0">
    <w:nsid w:val="057A4BFB"/>
    <w:multiLevelType w:val="hybridMultilevel"/>
    <w:tmpl w:val="51C2D2A6"/>
    <w:lvl w:ilvl="0" w:tplc="0402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B1D8362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02012"/>
    <w:multiLevelType w:val="hybridMultilevel"/>
    <w:tmpl w:val="27CAD52E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F3320D"/>
    <w:multiLevelType w:val="hybridMultilevel"/>
    <w:tmpl w:val="37A04E8E"/>
    <w:lvl w:ilvl="0" w:tplc="F87073A2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3BF4CBB"/>
    <w:multiLevelType w:val="hybridMultilevel"/>
    <w:tmpl w:val="9F945BDC"/>
    <w:lvl w:ilvl="0" w:tplc="A19C77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76511"/>
    <w:multiLevelType w:val="hybridMultilevel"/>
    <w:tmpl w:val="30048212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8D0EF1"/>
    <w:multiLevelType w:val="hybridMultilevel"/>
    <w:tmpl w:val="E108A0C0"/>
    <w:lvl w:ilvl="0" w:tplc="8574193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4E284C"/>
    <w:multiLevelType w:val="hybridMultilevel"/>
    <w:tmpl w:val="4C4096DC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D6435"/>
    <w:multiLevelType w:val="hybridMultilevel"/>
    <w:tmpl w:val="337EF200"/>
    <w:lvl w:ilvl="0" w:tplc="1284C4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1D15F72"/>
    <w:multiLevelType w:val="hybridMultilevel"/>
    <w:tmpl w:val="AC7E06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E4371D"/>
    <w:multiLevelType w:val="multilevel"/>
    <w:tmpl w:val="6916F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69E9698B"/>
    <w:multiLevelType w:val="hybridMultilevel"/>
    <w:tmpl w:val="894254E8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F0B3D"/>
    <w:multiLevelType w:val="hybridMultilevel"/>
    <w:tmpl w:val="8432FFA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E7547"/>
    <w:multiLevelType w:val="hybridMultilevel"/>
    <w:tmpl w:val="401AB05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9"/>
    <w:rsid w:val="000034D0"/>
    <w:rsid w:val="00062386"/>
    <w:rsid w:val="000D1E72"/>
    <w:rsid w:val="000E195D"/>
    <w:rsid w:val="001538E1"/>
    <w:rsid w:val="00155004"/>
    <w:rsid w:val="00186399"/>
    <w:rsid w:val="001A0C21"/>
    <w:rsid w:val="001D6ED5"/>
    <w:rsid w:val="002817BC"/>
    <w:rsid w:val="002E729E"/>
    <w:rsid w:val="00313C9B"/>
    <w:rsid w:val="003318B9"/>
    <w:rsid w:val="003355B9"/>
    <w:rsid w:val="00474D37"/>
    <w:rsid w:val="004B04E5"/>
    <w:rsid w:val="004E1E6F"/>
    <w:rsid w:val="004E3CC2"/>
    <w:rsid w:val="004F1149"/>
    <w:rsid w:val="00540089"/>
    <w:rsid w:val="0054450A"/>
    <w:rsid w:val="005B2396"/>
    <w:rsid w:val="0060310E"/>
    <w:rsid w:val="00624F23"/>
    <w:rsid w:val="00660ACB"/>
    <w:rsid w:val="00691136"/>
    <w:rsid w:val="006C6AC5"/>
    <w:rsid w:val="006D1EA3"/>
    <w:rsid w:val="006E1B30"/>
    <w:rsid w:val="007076AF"/>
    <w:rsid w:val="0070770F"/>
    <w:rsid w:val="00752171"/>
    <w:rsid w:val="00754EC6"/>
    <w:rsid w:val="00763CE1"/>
    <w:rsid w:val="007929D8"/>
    <w:rsid w:val="008300EF"/>
    <w:rsid w:val="00833404"/>
    <w:rsid w:val="0087118E"/>
    <w:rsid w:val="00877A79"/>
    <w:rsid w:val="00904335"/>
    <w:rsid w:val="00932C48"/>
    <w:rsid w:val="00940F55"/>
    <w:rsid w:val="00945D36"/>
    <w:rsid w:val="009C5B9E"/>
    <w:rsid w:val="00A06CEA"/>
    <w:rsid w:val="00A72644"/>
    <w:rsid w:val="00AC64D6"/>
    <w:rsid w:val="00B71C2E"/>
    <w:rsid w:val="00C33D74"/>
    <w:rsid w:val="00C66801"/>
    <w:rsid w:val="00C95C00"/>
    <w:rsid w:val="00CB1A50"/>
    <w:rsid w:val="00CB6051"/>
    <w:rsid w:val="00D06E9C"/>
    <w:rsid w:val="00D33F99"/>
    <w:rsid w:val="00DA0D3F"/>
    <w:rsid w:val="00DF4008"/>
    <w:rsid w:val="00E649CC"/>
    <w:rsid w:val="00E73D08"/>
    <w:rsid w:val="00E75A09"/>
    <w:rsid w:val="00EA0178"/>
    <w:rsid w:val="00EF5A51"/>
    <w:rsid w:val="00F66BAC"/>
    <w:rsid w:val="00F805CD"/>
    <w:rsid w:val="00F91306"/>
    <w:rsid w:val="00F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45D36"/>
  </w:style>
  <w:style w:type="paragraph" w:styleId="a5">
    <w:name w:val="footer"/>
    <w:basedOn w:val="a"/>
    <w:link w:val="a6"/>
    <w:uiPriority w:val="99"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45D36"/>
  </w:style>
  <w:style w:type="character" w:styleId="a7">
    <w:name w:val="page number"/>
    <w:basedOn w:val="a0"/>
    <w:rsid w:val="00945D36"/>
  </w:style>
  <w:style w:type="paragraph" w:styleId="a8">
    <w:name w:val="Balloon Text"/>
    <w:basedOn w:val="a"/>
    <w:link w:val="a9"/>
    <w:uiPriority w:val="99"/>
    <w:semiHidden/>
    <w:unhideWhenUsed/>
    <w:rsid w:val="0094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6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45D36"/>
  </w:style>
  <w:style w:type="paragraph" w:styleId="a5">
    <w:name w:val="footer"/>
    <w:basedOn w:val="a"/>
    <w:link w:val="a6"/>
    <w:uiPriority w:val="99"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45D36"/>
  </w:style>
  <w:style w:type="character" w:styleId="a7">
    <w:name w:val="page number"/>
    <w:basedOn w:val="a0"/>
    <w:rsid w:val="00945D36"/>
  </w:style>
  <w:style w:type="paragraph" w:styleId="a8">
    <w:name w:val="Balloon Text"/>
    <w:basedOn w:val="a"/>
    <w:link w:val="a9"/>
    <w:uiPriority w:val="99"/>
    <w:semiHidden/>
    <w:unhideWhenUsed/>
    <w:rsid w:val="0094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39</cp:revision>
  <dcterms:created xsi:type="dcterms:W3CDTF">2016-08-24T11:07:00Z</dcterms:created>
  <dcterms:modified xsi:type="dcterms:W3CDTF">2016-09-15T16:50:00Z</dcterms:modified>
</cp:coreProperties>
</file>